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0622" w14:textId="04120EAA" w:rsidR="005D4CDF" w:rsidRPr="0074364E" w:rsidRDefault="005D4CDF" w:rsidP="005D4CDF">
      <w:pPr>
        <w:jc w:val="left"/>
        <w:rPr>
          <w:b/>
        </w:rPr>
      </w:pPr>
      <w:r w:rsidRPr="0074364E">
        <w:rPr>
          <w:b/>
        </w:rPr>
        <w:t>Midterm Review- Fall 201</w:t>
      </w:r>
      <w:r w:rsidR="007D12F3">
        <w:rPr>
          <w:b/>
        </w:rPr>
        <w:t>5</w:t>
      </w:r>
      <w:bookmarkStart w:id="0" w:name="_GoBack"/>
      <w:bookmarkEnd w:id="0"/>
    </w:p>
    <w:p w14:paraId="2503F688" w14:textId="77777777" w:rsidR="005D4CDF" w:rsidRPr="0074364E" w:rsidRDefault="005D4CDF" w:rsidP="005D4CDF">
      <w:pPr>
        <w:jc w:val="left"/>
        <w:rPr>
          <w:b/>
        </w:rPr>
      </w:pPr>
      <w:r w:rsidRPr="0074364E">
        <w:rPr>
          <w:b/>
        </w:rPr>
        <w:t>Exercises from previous ye</w:t>
      </w:r>
      <w:r w:rsidR="008D7BAB">
        <w:rPr>
          <w:b/>
        </w:rPr>
        <w:t xml:space="preserve">ars’ midterms (except from </w:t>
      </w:r>
      <w:r w:rsidR="001609FF">
        <w:rPr>
          <w:b/>
        </w:rPr>
        <w:t>2008</w:t>
      </w:r>
      <w:r w:rsidR="008D7BAB">
        <w:rPr>
          <w:b/>
        </w:rPr>
        <w:t>, 2011</w:t>
      </w:r>
      <w:r w:rsidR="008D3537">
        <w:rPr>
          <w:b/>
        </w:rPr>
        <w:t>, 2012</w:t>
      </w:r>
      <w:r w:rsidR="001609FF">
        <w:rPr>
          <w:b/>
        </w:rPr>
        <w:t>, and 2013</w:t>
      </w:r>
      <w:r w:rsidRPr="0074364E">
        <w:rPr>
          <w:b/>
        </w:rPr>
        <w:t>)</w:t>
      </w:r>
    </w:p>
    <w:p w14:paraId="24159161" w14:textId="77777777" w:rsidR="005D4CDF" w:rsidRPr="00E919E8" w:rsidRDefault="005D4CDF" w:rsidP="005D4CDF">
      <w:pPr>
        <w:jc w:val="left"/>
      </w:pPr>
    </w:p>
    <w:p w14:paraId="7BB69019" w14:textId="77777777" w:rsidR="005D4CDF" w:rsidRPr="00E919E8" w:rsidRDefault="005D4CDF"/>
    <w:p w14:paraId="25C3192D" w14:textId="77777777" w:rsidR="005D4CDF" w:rsidRPr="00E919E8" w:rsidRDefault="008D3537" w:rsidP="00CC5D2E">
      <w:r>
        <w:t>2007 #5.</w:t>
      </w:r>
      <w:r w:rsidR="005D4CDF">
        <w:t xml:space="preserve"> (5 points)  Give the definition and interpretation of homoskedasticity (you might find it helpful to draw a picture or give a concrete example).</w:t>
      </w:r>
    </w:p>
    <w:p w14:paraId="48A9A432" w14:textId="77777777" w:rsidR="00134B46" w:rsidRPr="00E919E8" w:rsidRDefault="00134B46" w:rsidP="00134B46">
      <w:pPr>
        <w:pBdr>
          <w:bottom w:val="single" w:sz="6" w:space="1" w:color="auto"/>
        </w:pBdr>
        <w:jc w:val="left"/>
      </w:pPr>
    </w:p>
    <w:p w14:paraId="2F0CEBA1" w14:textId="77777777" w:rsidR="00134B46" w:rsidRPr="00E919E8" w:rsidRDefault="00134B46" w:rsidP="00134B46">
      <w:pPr>
        <w:jc w:val="left"/>
      </w:pPr>
    </w:p>
    <w:p w14:paraId="1DB854AF" w14:textId="77777777" w:rsidR="00134B46" w:rsidRDefault="00134B46" w:rsidP="00134B46">
      <w:r>
        <w:t>2007 #6. (5 points) Suppose a military dictator in an unnamed country holds a vote and claims that he was supported by 65% of the voters.  An NGO hires you to investigate the validity of the dictator’s claim.  You draw a random sample of 200 voters and find that 115 people actually voted yes.  Based on your own sample, construct a 95% confidence interval for the true support for the dictator in the population.  What do you conclude on the probable honesty of the dictator’s claim?</w:t>
      </w:r>
    </w:p>
    <w:p w14:paraId="43958535" w14:textId="77777777" w:rsidR="00CC5D2E" w:rsidRPr="00E919E8" w:rsidRDefault="00CC5D2E" w:rsidP="00CC5D2E">
      <w:pPr>
        <w:pBdr>
          <w:bottom w:val="single" w:sz="6" w:space="1" w:color="auto"/>
        </w:pBdr>
        <w:jc w:val="left"/>
      </w:pPr>
    </w:p>
    <w:p w14:paraId="01BFBE55" w14:textId="5F43A4D7" w:rsidR="00947138" w:rsidRPr="00361380" w:rsidRDefault="00947138" w:rsidP="00947138">
      <w:r>
        <w:t>2008#</w:t>
      </w:r>
      <w:r w:rsidRPr="00361380">
        <w:t>2.  (5 points) In 2004, Florida voted 47.1% for the democratic candidate to the presidency.  A poll of 765 likely voters conducted this week shows that 51% of them favor the democratic candidate.  Is there evidence that the current support for the democratic candidate among Florida voters is higher than 4 years ago, at the 5% significance level?</w:t>
      </w:r>
    </w:p>
    <w:p w14:paraId="5BCCEA41" w14:textId="77777777" w:rsidR="00947138" w:rsidRDefault="00947138" w:rsidP="00947138">
      <w:pPr>
        <w:pBdr>
          <w:bottom w:val="single" w:sz="6" w:space="1" w:color="auto"/>
        </w:pBdr>
        <w:jc w:val="left"/>
      </w:pPr>
    </w:p>
    <w:p w14:paraId="26C87144" w14:textId="2C1479D3" w:rsidR="00947138" w:rsidRPr="00DA341D" w:rsidRDefault="00947138" w:rsidP="00947138">
      <w:r>
        <w:t>2008#</w:t>
      </w:r>
      <w:r w:rsidRPr="00DA341D">
        <w:t xml:space="preserve">3. (15 points) From a random sample of young employees, we have estimated the following equation for hourly wage: </w:t>
      </w:r>
    </w:p>
    <w:p w14:paraId="72AE0914" w14:textId="77777777" w:rsidR="00947138" w:rsidRPr="00500080" w:rsidRDefault="00947138" w:rsidP="00947138">
      <w:pPr>
        <w:tabs>
          <w:tab w:val="left" w:pos="1620"/>
          <w:tab w:val="left" w:pos="2250"/>
          <w:tab w:val="left" w:pos="3870"/>
          <w:tab w:val="left" w:pos="3960"/>
          <w:tab w:val="left" w:pos="5760"/>
          <w:tab w:val="left" w:pos="7560"/>
        </w:tabs>
        <w:ind w:left="360" w:right="-180"/>
        <w:rPr>
          <w:color w:val="000000"/>
          <w:sz w:val="22"/>
          <w:szCs w:val="22"/>
        </w:rPr>
      </w:pPr>
      <w:r w:rsidRPr="00361380">
        <w:rPr>
          <w:color w:val="000000"/>
          <w:position w:val="-12"/>
          <w:sz w:val="22"/>
          <w:szCs w:val="22"/>
        </w:rPr>
        <w:object w:dxaOrig="1000" w:dyaOrig="400" w14:anchorId="104AF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4pt;height:20pt" o:ole="">
            <v:imagedata r:id="rId7" o:title=""/>
          </v:shape>
          <o:OLEObject Type="Embed" ProgID="Equation.DSMT4" ShapeID="_x0000_i1032" DrawAspect="Content" ObjectID="_1379433097" r:id="rId8"/>
        </w:object>
      </w:r>
      <w:r w:rsidRPr="00500080">
        <w:rPr>
          <w:color w:val="000000"/>
          <w:sz w:val="22"/>
          <w:szCs w:val="22"/>
        </w:rPr>
        <w:t xml:space="preserve">= </w:t>
      </w:r>
      <w:r w:rsidRPr="00500080">
        <w:rPr>
          <w:color w:val="000000"/>
          <w:sz w:val="22"/>
          <w:szCs w:val="22"/>
        </w:rPr>
        <w:tab/>
        <w:t>0.29</w:t>
      </w:r>
      <w:r w:rsidRPr="00500080">
        <w:rPr>
          <w:color w:val="000000"/>
          <w:sz w:val="22"/>
          <w:szCs w:val="22"/>
        </w:rPr>
        <w:tab/>
        <w:t>+ .092 education  + .0041 experience - .006 nonwhite</w:t>
      </w:r>
      <w:r w:rsidRPr="00500080">
        <w:rPr>
          <w:color w:val="000000"/>
          <w:sz w:val="22"/>
          <w:szCs w:val="22"/>
        </w:rPr>
        <w:tab/>
        <w:t>R</w:t>
      </w:r>
      <w:r w:rsidRPr="00500080">
        <w:rPr>
          <w:color w:val="000000"/>
          <w:sz w:val="22"/>
          <w:szCs w:val="22"/>
          <w:vertAlign w:val="superscript"/>
        </w:rPr>
        <w:t>2</w:t>
      </w:r>
      <w:r w:rsidRPr="00500080">
        <w:rPr>
          <w:color w:val="000000"/>
          <w:sz w:val="22"/>
          <w:szCs w:val="22"/>
        </w:rPr>
        <w:t xml:space="preserve"> = .32</w:t>
      </w:r>
    </w:p>
    <w:p w14:paraId="199F3A21" w14:textId="77777777" w:rsidR="00947138" w:rsidRPr="00500080" w:rsidRDefault="00947138" w:rsidP="00947138">
      <w:pPr>
        <w:tabs>
          <w:tab w:val="left" w:pos="1620"/>
          <w:tab w:val="left" w:pos="2250"/>
          <w:tab w:val="left" w:pos="3870"/>
          <w:tab w:val="left" w:pos="3960"/>
          <w:tab w:val="left" w:pos="5670"/>
          <w:tab w:val="left" w:pos="7560"/>
        </w:tabs>
        <w:ind w:left="360" w:right="-180"/>
        <w:rPr>
          <w:color w:val="000000"/>
          <w:sz w:val="22"/>
          <w:szCs w:val="22"/>
        </w:rPr>
      </w:pPr>
      <w:r w:rsidRPr="00500080">
        <w:rPr>
          <w:color w:val="000000"/>
          <w:sz w:val="22"/>
          <w:szCs w:val="22"/>
        </w:rPr>
        <w:tab/>
        <w:t>(.11)</w:t>
      </w:r>
      <w:r w:rsidRPr="00500080">
        <w:rPr>
          <w:color w:val="000000"/>
          <w:sz w:val="22"/>
          <w:szCs w:val="22"/>
        </w:rPr>
        <w:tab/>
        <w:t xml:space="preserve">  (.007)</w:t>
      </w:r>
      <w:r w:rsidRPr="00500080">
        <w:rPr>
          <w:color w:val="000000"/>
          <w:sz w:val="22"/>
          <w:szCs w:val="22"/>
        </w:rPr>
        <w:tab/>
        <w:t>(.0017)</w:t>
      </w:r>
      <w:r w:rsidRPr="00500080">
        <w:rPr>
          <w:color w:val="000000"/>
          <w:sz w:val="22"/>
          <w:szCs w:val="22"/>
        </w:rPr>
        <w:tab/>
        <w:t>(.064)</w:t>
      </w:r>
      <w:r w:rsidRPr="00F74CC8">
        <w:rPr>
          <w:color w:val="000000"/>
          <w:sz w:val="22"/>
          <w:szCs w:val="22"/>
        </w:rPr>
        <w:t xml:space="preserve"> </w:t>
      </w:r>
      <w:r w:rsidRPr="004A3632">
        <w:rPr>
          <w:color w:val="000000"/>
          <w:sz w:val="22"/>
          <w:szCs w:val="22"/>
        </w:rPr>
        <w:tab/>
        <w:t>n = 526</w:t>
      </w:r>
    </w:p>
    <w:p w14:paraId="0503B20E" w14:textId="77777777" w:rsidR="00947138" w:rsidRPr="00DA341D" w:rsidRDefault="00947138" w:rsidP="00947138">
      <w:r w:rsidRPr="00DA341D">
        <w:t>a. Interpret the results on the effect of education on wage.</w:t>
      </w:r>
    </w:p>
    <w:p w14:paraId="1B7FB3F3" w14:textId="77777777" w:rsidR="00947138" w:rsidRPr="00DA341D" w:rsidRDefault="00947138" w:rsidP="00947138">
      <w:r w:rsidRPr="00DA341D">
        <w:t>b. How would the estimated effect of education be affected by not including the nonwhite variable in the equation? Justify your answer.</w:t>
      </w:r>
    </w:p>
    <w:p w14:paraId="3596A54C" w14:textId="77777777" w:rsidR="00947138" w:rsidRPr="00DA341D" w:rsidRDefault="00947138" w:rsidP="00947138">
      <w:r w:rsidRPr="00DA341D">
        <w:t>c. How would the estimated effect of education be affected by not including the experience variable in the equation? Justify your answer.</w:t>
      </w:r>
    </w:p>
    <w:p w14:paraId="693423B6" w14:textId="77777777" w:rsidR="00947138" w:rsidRPr="00E919E8" w:rsidRDefault="00947138" w:rsidP="00947138">
      <w:pPr>
        <w:pBdr>
          <w:bottom w:val="single" w:sz="6" w:space="1" w:color="auto"/>
        </w:pBdr>
        <w:jc w:val="left"/>
      </w:pPr>
    </w:p>
    <w:p w14:paraId="5A240E9B" w14:textId="77777777" w:rsidR="0085755E" w:rsidRPr="005C3ED1" w:rsidRDefault="0085755E" w:rsidP="0085755E">
      <w:r w:rsidRPr="00E919E8">
        <w:t>200</w:t>
      </w:r>
      <w:r>
        <w:t xml:space="preserve">9#1. </w:t>
      </w:r>
      <w:r w:rsidRPr="005C3ED1">
        <w:t xml:space="preserve">(5 points)  </w:t>
      </w:r>
      <w:r w:rsidRPr="005C3ED1">
        <w:rPr>
          <w:i/>
        </w:rPr>
        <w:t>X</w:t>
      </w:r>
      <w:r w:rsidRPr="005C3ED1">
        <w:t xml:space="preserve"> and </w:t>
      </w:r>
      <w:r w:rsidRPr="005C3ED1">
        <w:rPr>
          <w:i/>
        </w:rPr>
        <w:t>Y</w:t>
      </w:r>
      <w:r w:rsidRPr="005C3ED1">
        <w:t xml:space="preserve"> are two random variables with means </w:t>
      </w:r>
      <w:r w:rsidRPr="005C3ED1">
        <w:rPr>
          <w:position w:val="-2"/>
        </w:rPr>
        <w:object w:dxaOrig="220" w:dyaOrig="220" w14:anchorId="6DE951CE">
          <v:shape id="_x0000_i1025" type="#_x0000_t75" style="width:11.2pt;height:11.2pt" o:ole="">
            <v:imagedata r:id="rId9" o:title=""/>
          </v:shape>
          <o:OLEObject Type="Embed" ProgID="Equation.DSMT36" ShapeID="_x0000_i1025" DrawAspect="Content" ObjectID="_1379433098" r:id="rId10"/>
        </w:object>
      </w:r>
      <w:r w:rsidRPr="005C3ED1">
        <w:t xml:space="preserve"> and </w:t>
      </w:r>
      <w:r w:rsidRPr="005C3ED1">
        <w:rPr>
          <w:position w:val="-2"/>
        </w:rPr>
        <w:object w:dxaOrig="200" w:dyaOrig="220" w14:anchorId="2AF44B4A">
          <v:shape id="_x0000_i1026" type="#_x0000_t75" style="width:10.4pt;height:11.2pt" o:ole="">
            <v:imagedata r:id="rId11" o:title=""/>
          </v:shape>
          <o:OLEObject Type="Embed" ProgID="Equation.DSMT36" ShapeID="_x0000_i1026" DrawAspect="Content" ObjectID="_1379433099" r:id="rId12"/>
        </w:object>
      </w:r>
      <w:r w:rsidRPr="005C3ED1">
        <w:t xml:space="preserve">, variances </w:t>
      </w:r>
      <w:r w:rsidRPr="005C3ED1">
        <w:rPr>
          <w:position w:val="-8"/>
        </w:rPr>
        <w:object w:dxaOrig="620" w:dyaOrig="280" w14:anchorId="78F92EAB">
          <v:shape id="_x0000_i1027" type="#_x0000_t75" style="width:31.2pt;height:14.4pt" o:ole="">
            <v:imagedata r:id="rId13" o:title=""/>
          </v:shape>
          <o:OLEObject Type="Embed" ProgID="Equation.DSMT36" ShapeID="_x0000_i1027" DrawAspect="Content" ObjectID="_1379433100" r:id="rId14"/>
        </w:object>
      </w:r>
      <w:r w:rsidRPr="005C3ED1">
        <w:t xml:space="preserve"> and </w:t>
      </w:r>
      <w:r w:rsidRPr="005C3ED1">
        <w:rPr>
          <w:position w:val="-8"/>
        </w:rPr>
        <w:object w:dxaOrig="600" w:dyaOrig="280" w14:anchorId="0A805FB1">
          <v:shape id="_x0000_i1028" type="#_x0000_t75" style="width:30.4pt;height:14.4pt" o:ole="">
            <v:imagedata r:id="rId15" o:title=""/>
          </v:shape>
          <o:OLEObject Type="Embed" ProgID="Equation.DSMT36" ShapeID="_x0000_i1028" DrawAspect="Content" ObjectID="_1379433101" r:id="rId16"/>
        </w:object>
      </w:r>
      <w:r w:rsidRPr="005C3ED1">
        <w:t xml:space="preserve">, and covariance </w:t>
      </w:r>
      <w:r w:rsidRPr="005C3ED1">
        <w:rPr>
          <w:position w:val="-8"/>
        </w:rPr>
        <w:object w:dxaOrig="840" w:dyaOrig="280" w14:anchorId="79E3CFA8">
          <v:shape id="_x0000_i1029" type="#_x0000_t75" style="width:42.4pt;height:14.4pt" o:ole="">
            <v:imagedata r:id="rId17" o:title=""/>
          </v:shape>
          <o:OLEObject Type="Embed" ProgID="Equation.DSMT36" ShapeID="_x0000_i1029" DrawAspect="Content" ObjectID="_1379433102" r:id="rId18"/>
        </w:object>
      </w:r>
      <w:r w:rsidRPr="005C3ED1">
        <w:t>.  Compute the mean and variance of the following random variable:</w:t>
      </w:r>
    </w:p>
    <w:p w14:paraId="34512DAC" w14:textId="77777777" w:rsidR="0085755E" w:rsidRPr="005C3ED1" w:rsidRDefault="0085755E" w:rsidP="0085755E">
      <w:r w:rsidRPr="005C3ED1">
        <w:tab/>
      </w:r>
      <w:r w:rsidRPr="005C3ED1">
        <w:rPr>
          <w:position w:val="-4"/>
        </w:rPr>
        <w:object w:dxaOrig="1360" w:dyaOrig="220" w14:anchorId="33A24F60">
          <v:shape id="_x0000_i1030" type="#_x0000_t75" style="width:68pt;height:11.2pt" o:ole="">
            <v:imagedata r:id="rId19" o:title=""/>
          </v:shape>
          <o:OLEObject Type="Embed" ProgID="Equation.DSMT4" ShapeID="_x0000_i1030" DrawAspect="Content" ObjectID="_1379433103" r:id="rId20"/>
        </w:object>
      </w:r>
    </w:p>
    <w:p w14:paraId="2951DF66" w14:textId="77777777" w:rsidR="008D3537" w:rsidRPr="00E919E8" w:rsidRDefault="008D3537" w:rsidP="008D3537">
      <w:pPr>
        <w:pBdr>
          <w:bottom w:val="single" w:sz="6" w:space="1" w:color="auto"/>
        </w:pBdr>
        <w:jc w:val="left"/>
      </w:pPr>
    </w:p>
    <w:p w14:paraId="44F42392" w14:textId="77777777" w:rsidR="001609FF" w:rsidRPr="00E919E8" w:rsidRDefault="001609FF" w:rsidP="001609FF">
      <w:pPr>
        <w:jc w:val="left"/>
      </w:pPr>
      <w:r>
        <w:t>2009#</w:t>
      </w:r>
      <w:r w:rsidRPr="00E919E8">
        <w:t>2 (5 points) To investigate possible gender discrimination in a firm, a sample of 100 men and 64 women with similar job descriptions are selected at random and independently.  A summary of the resulting monthly salaries is:</w:t>
      </w:r>
    </w:p>
    <w:p w14:paraId="650577DF" w14:textId="77777777" w:rsidR="001609FF" w:rsidRPr="00E919E8" w:rsidRDefault="001609FF" w:rsidP="001609FF">
      <w:pPr>
        <w:ind w:firstLine="720"/>
        <w:jc w:val="left"/>
      </w:pPr>
    </w:p>
    <w:p w14:paraId="1DD48C11" w14:textId="77777777" w:rsidR="001609FF" w:rsidRPr="00E919E8" w:rsidRDefault="001609FF" w:rsidP="001609FF">
      <w:pPr>
        <w:tabs>
          <w:tab w:val="center" w:pos="2160"/>
          <w:tab w:val="center" w:pos="3600"/>
          <w:tab w:val="center" w:pos="5040"/>
        </w:tabs>
        <w:ind w:firstLine="720"/>
        <w:jc w:val="left"/>
      </w:pPr>
      <w:r w:rsidRPr="00E919E8">
        <w:tab/>
        <w:t>Average</w:t>
      </w:r>
      <w:r w:rsidRPr="00E919E8">
        <w:tab/>
        <w:t>Standard</w:t>
      </w:r>
      <w:r w:rsidRPr="00E919E8">
        <w:tab/>
        <w:t xml:space="preserve">Number of </w:t>
      </w:r>
    </w:p>
    <w:p w14:paraId="7E0E2AC9" w14:textId="77777777" w:rsidR="001609FF" w:rsidRPr="00E919E8" w:rsidRDefault="001609FF" w:rsidP="001609FF">
      <w:pPr>
        <w:tabs>
          <w:tab w:val="center" w:pos="2160"/>
          <w:tab w:val="center" w:pos="3600"/>
          <w:tab w:val="center" w:pos="5040"/>
        </w:tabs>
        <w:ind w:firstLine="720"/>
        <w:jc w:val="left"/>
      </w:pPr>
      <w:r w:rsidRPr="00E919E8">
        <w:tab/>
        <w:t>salary</w:t>
      </w:r>
      <w:r w:rsidRPr="00E919E8">
        <w:tab/>
        <w:t>deviation</w:t>
      </w:r>
      <w:r w:rsidRPr="00E919E8">
        <w:tab/>
        <w:t>observations</w:t>
      </w:r>
    </w:p>
    <w:p w14:paraId="008C4D38" w14:textId="77777777" w:rsidR="001609FF" w:rsidRPr="00E919E8" w:rsidRDefault="001609FF" w:rsidP="001609FF">
      <w:pPr>
        <w:tabs>
          <w:tab w:val="center" w:pos="2160"/>
          <w:tab w:val="center" w:pos="3600"/>
          <w:tab w:val="center" w:pos="5040"/>
        </w:tabs>
        <w:ind w:firstLine="720"/>
        <w:jc w:val="left"/>
      </w:pPr>
      <w:r w:rsidRPr="00E919E8">
        <w:t>Men</w:t>
      </w:r>
      <w:r w:rsidRPr="00E919E8">
        <w:tab/>
        <w:t>$3100</w:t>
      </w:r>
      <w:r w:rsidRPr="00E919E8">
        <w:tab/>
        <w:t>$200</w:t>
      </w:r>
      <w:r w:rsidRPr="00E919E8">
        <w:tab/>
        <w:t>100</w:t>
      </w:r>
    </w:p>
    <w:p w14:paraId="217B1BE9" w14:textId="77777777" w:rsidR="001609FF" w:rsidRPr="00E919E8" w:rsidRDefault="001609FF" w:rsidP="001609FF">
      <w:pPr>
        <w:tabs>
          <w:tab w:val="center" w:pos="2160"/>
          <w:tab w:val="center" w:pos="3600"/>
          <w:tab w:val="center" w:pos="5040"/>
        </w:tabs>
        <w:ind w:firstLine="720"/>
        <w:jc w:val="left"/>
      </w:pPr>
      <w:r w:rsidRPr="00E919E8">
        <w:t>Women</w:t>
      </w:r>
      <w:r w:rsidRPr="00E919E8">
        <w:tab/>
        <w:t xml:space="preserve">$2900 </w:t>
      </w:r>
      <w:r w:rsidRPr="00E919E8">
        <w:tab/>
        <w:t>$320</w:t>
      </w:r>
      <w:r w:rsidRPr="00E919E8">
        <w:tab/>
        <w:t xml:space="preserve">64 </w:t>
      </w:r>
    </w:p>
    <w:p w14:paraId="0AEA86D3" w14:textId="77777777" w:rsidR="001609FF" w:rsidRPr="00E919E8" w:rsidRDefault="001609FF" w:rsidP="001609FF">
      <w:pPr>
        <w:ind w:firstLine="720"/>
        <w:jc w:val="left"/>
      </w:pPr>
    </w:p>
    <w:p w14:paraId="62430F13" w14:textId="77777777" w:rsidR="001609FF" w:rsidRPr="00E919E8" w:rsidRDefault="001609FF" w:rsidP="001609FF">
      <w:pPr>
        <w:ind w:firstLine="360"/>
        <w:jc w:val="left"/>
      </w:pPr>
      <w:r w:rsidRPr="00E919E8">
        <w:t xml:space="preserve">Do these data provide statistically significant evidence that the wages of men and women are different?  </w:t>
      </w:r>
    </w:p>
    <w:p w14:paraId="41A639DC" w14:textId="77777777" w:rsidR="001609FF" w:rsidRPr="00E919E8" w:rsidRDefault="001609FF" w:rsidP="001609FF">
      <w:pPr>
        <w:pBdr>
          <w:bottom w:val="single" w:sz="6" w:space="1" w:color="auto"/>
        </w:pBdr>
        <w:jc w:val="left"/>
      </w:pPr>
    </w:p>
    <w:p w14:paraId="210688F0" w14:textId="77777777" w:rsidR="001609FF" w:rsidRPr="007169EA" w:rsidRDefault="001609FF" w:rsidP="001609FF">
      <w:pPr>
        <w:jc w:val="left"/>
      </w:pPr>
    </w:p>
    <w:p w14:paraId="75B4572B" w14:textId="357171E9" w:rsidR="007169EA" w:rsidRPr="00040A46" w:rsidRDefault="007169EA" w:rsidP="007169EA">
      <w:pPr>
        <w:rPr>
          <w:sz w:val="22"/>
        </w:rPr>
      </w:pPr>
      <w:r w:rsidRPr="007169EA">
        <w:rPr>
          <w:sz w:val="22"/>
        </w:rPr>
        <w:t>2010 #1. (5 points)</w:t>
      </w:r>
      <w:r w:rsidRPr="00040A46">
        <w:rPr>
          <w:sz w:val="22"/>
        </w:rPr>
        <w:t xml:space="preserve"> Suppose a mutual fund has an annual rate of return that is approximately normally distributed with mean 10% and standard deviation 4%.</w:t>
      </w:r>
    </w:p>
    <w:p w14:paraId="2280F7D8" w14:textId="77777777" w:rsidR="007169EA" w:rsidRPr="00040A46" w:rsidRDefault="007169EA" w:rsidP="007169EA">
      <w:pPr>
        <w:rPr>
          <w:sz w:val="22"/>
        </w:rPr>
      </w:pPr>
      <w:r w:rsidRPr="00040A46">
        <w:rPr>
          <w:sz w:val="22"/>
        </w:rPr>
        <w:t xml:space="preserve">Find the probability that your annual rate of return will be negative. </w:t>
      </w:r>
    </w:p>
    <w:p w14:paraId="2D77E483" w14:textId="77777777" w:rsidR="006E62A0" w:rsidRPr="00E919E8" w:rsidRDefault="006E62A0" w:rsidP="006E62A0">
      <w:pPr>
        <w:pBdr>
          <w:bottom w:val="single" w:sz="6" w:space="1" w:color="auto"/>
        </w:pBdr>
        <w:jc w:val="left"/>
      </w:pPr>
    </w:p>
    <w:p w14:paraId="6B862DDC" w14:textId="77777777" w:rsidR="006E62A0" w:rsidRPr="006E62A0" w:rsidRDefault="006E62A0" w:rsidP="006E62A0">
      <w:pPr>
        <w:jc w:val="left"/>
        <w:rPr>
          <w:sz w:val="24"/>
          <w:szCs w:val="24"/>
        </w:rPr>
      </w:pPr>
    </w:p>
    <w:p w14:paraId="59C68EDE" w14:textId="77777777" w:rsidR="00947138" w:rsidRDefault="00947138">
      <w:pPr>
        <w:jc w:val="left"/>
        <w:rPr>
          <w:sz w:val="22"/>
          <w:szCs w:val="22"/>
        </w:rPr>
      </w:pPr>
      <w:r>
        <w:rPr>
          <w:sz w:val="22"/>
          <w:szCs w:val="22"/>
        </w:rPr>
        <w:br w:type="page"/>
      </w:r>
    </w:p>
    <w:p w14:paraId="04E70EAD" w14:textId="1713483A" w:rsidR="006E62A0" w:rsidRPr="006E62A0" w:rsidRDefault="006E62A0" w:rsidP="006E62A0">
      <w:pPr>
        <w:rPr>
          <w:sz w:val="22"/>
          <w:szCs w:val="22"/>
        </w:rPr>
      </w:pPr>
      <w:r w:rsidRPr="006E62A0">
        <w:rPr>
          <w:sz w:val="22"/>
          <w:szCs w:val="22"/>
        </w:rPr>
        <w:lastRenderedPageBreak/>
        <w:t>Final 2012#4. (5 points) Suppose you have a random sample of people in the U.S. with data on the average number of hours they sleep each week, and their age in years. You obtain the following regression results with this data:</w:t>
      </w:r>
    </w:p>
    <w:p w14:paraId="2F2AC071" w14:textId="0CA59EBA" w:rsidR="006E62A0" w:rsidRPr="006E62A0" w:rsidRDefault="006E62A0" w:rsidP="006E62A0">
      <w:pPr>
        <w:rPr>
          <w:sz w:val="22"/>
          <w:szCs w:val="22"/>
        </w:rPr>
      </w:pPr>
      <w:r w:rsidRPr="006E62A0">
        <w:rPr>
          <w:sz w:val="22"/>
          <w:szCs w:val="22"/>
        </w:rPr>
        <w:t xml:space="preserve">  </w:t>
      </w:r>
      <w:r w:rsidRPr="006E62A0">
        <w:rPr>
          <w:noProof/>
          <w:position w:val="-12"/>
          <w:sz w:val="22"/>
          <w:szCs w:val="22"/>
        </w:rPr>
        <w:drawing>
          <wp:inline distT="0" distB="0" distL="0" distR="0" wp14:anchorId="32E5A95D" wp14:editId="1EDC834B">
            <wp:extent cx="2933700" cy="2413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241300"/>
                    </a:xfrm>
                    <a:prstGeom prst="rect">
                      <a:avLst/>
                    </a:prstGeom>
                    <a:noFill/>
                    <a:ln>
                      <a:noFill/>
                    </a:ln>
                  </pic:spPr>
                </pic:pic>
              </a:graphicData>
            </a:graphic>
          </wp:inline>
        </w:drawing>
      </w:r>
    </w:p>
    <w:p w14:paraId="16256E5E" w14:textId="77777777" w:rsidR="006E62A0" w:rsidRPr="006E62A0" w:rsidRDefault="006E62A0" w:rsidP="006E62A0">
      <w:pPr>
        <w:rPr>
          <w:sz w:val="22"/>
          <w:szCs w:val="22"/>
        </w:rPr>
      </w:pPr>
      <w:r w:rsidRPr="006E62A0">
        <w:rPr>
          <w:sz w:val="22"/>
          <w:szCs w:val="22"/>
        </w:rPr>
        <w:t>Instead, a colleague of yours tries a quadratic functional form and obtains the following results:</w:t>
      </w:r>
    </w:p>
    <w:p w14:paraId="3507D248" w14:textId="09F47789" w:rsidR="006E62A0" w:rsidRPr="006E62A0" w:rsidRDefault="006E62A0" w:rsidP="006E62A0">
      <w:pPr>
        <w:rPr>
          <w:sz w:val="22"/>
          <w:szCs w:val="22"/>
        </w:rPr>
      </w:pPr>
      <w:r w:rsidRPr="006E62A0">
        <w:rPr>
          <w:noProof/>
          <w:position w:val="-16"/>
          <w:sz w:val="22"/>
          <w:szCs w:val="22"/>
        </w:rPr>
        <w:t xml:space="preserve">  </w:t>
      </w:r>
      <w:r w:rsidRPr="006E62A0">
        <w:rPr>
          <w:noProof/>
          <w:position w:val="-10"/>
          <w:sz w:val="22"/>
          <w:szCs w:val="22"/>
        </w:rPr>
        <w:drawing>
          <wp:inline distT="0" distB="0" distL="0" distR="0" wp14:anchorId="2F9F14A0" wp14:editId="6A95A554">
            <wp:extent cx="30734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0" cy="228600"/>
                    </a:xfrm>
                    <a:prstGeom prst="rect">
                      <a:avLst/>
                    </a:prstGeom>
                    <a:noFill/>
                    <a:ln>
                      <a:noFill/>
                    </a:ln>
                  </pic:spPr>
                </pic:pic>
              </a:graphicData>
            </a:graphic>
          </wp:inline>
        </w:drawing>
      </w:r>
    </w:p>
    <w:p w14:paraId="081AEE99" w14:textId="77777777" w:rsidR="006E62A0" w:rsidRPr="006E62A0" w:rsidRDefault="006E62A0" w:rsidP="006E62A0">
      <w:pPr>
        <w:rPr>
          <w:sz w:val="22"/>
          <w:szCs w:val="22"/>
        </w:rPr>
      </w:pPr>
      <w:r w:rsidRPr="006E62A0">
        <w:rPr>
          <w:sz w:val="22"/>
          <w:szCs w:val="22"/>
        </w:rPr>
        <w:t>Your colleague argues that the information above is enough to conclude that her regression, model (2), is a better fit. Is this correct? Explain why or why not.</w:t>
      </w:r>
    </w:p>
    <w:p w14:paraId="0C402047" w14:textId="77777777" w:rsidR="006E62A0" w:rsidRPr="006E62A0" w:rsidRDefault="006E62A0" w:rsidP="006E62A0">
      <w:pPr>
        <w:jc w:val="left"/>
        <w:rPr>
          <w:sz w:val="22"/>
          <w:szCs w:val="22"/>
        </w:rPr>
      </w:pPr>
    </w:p>
    <w:p w14:paraId="3F370184" w14:textId="77777777" w:rsidR="006E62A0" w:rsidRPr="00E919E8" w:rsidRDefault="006E62A0" w:rsidP="006E62A0">
      <w:pPr>
        <w:pBdr>
          <w:bottom w:val="single" w:sz="6" w:space="1" w:color="auto"/>
        </w:pBdr>
        <w:jc w:val="left"/>
      </w:pPr>
    </w:p>
    <w:p w14:paraId="3C41FD85" w14:textId="77777777" w:rsidR="006E62A0" w:rsidRPr="006E62A0" w:rsidRDefault="006E62A0" w:rsidP="006E62A0">
      <w:pPr>
        <w:jc w:val="left"/>
        <w:rPr>
          <w:sz w:val="24"/>
          <w:szCs w:val="24"/>
        </w:rPr>
      </w:pPr>
    </w:p>
    <w:p w14:paraId="4AA7A59E" w14:textId="77777777" w:rsidR="006E62A0" w:rsidRDefault="006E62A0" w:rsidP="006E62A0">
      <w:pPr>
        <w:tabs>
          <w:tab w:val="center" w:pos="360"/>
        </w:tabs>
        <w:jc w:val="left"/>
      </w:pPr>
      <w:r>
        <w:t>Final 2008#3d.  Now suppose you estimated the following two equations</w:t>
      </w:r>
    </w:p>
    <w:p w14:paraId="1C89711F" w14:textId="77777777" w:rsidR="006E62A0" w:rsidRDefault="006E62A0" w:rsidP="006E62A0">
      <w:r>
        <w:tab/>
      </w:r>
      <w:r w:rsidRPr="00C574BB">
        <w:rPr>
          <w:position w:val="-30"/>
        </w:rPr>
        <w:object w:dxaOrig="6180" w:dyaOrig="720" w14:anchorId="19B7E774">
          <v:shape id="_x0000_i1031" type="#_x0000_t75" style="width:308.8pt;height:36pt" o:ole="">
            <v:imagedata r:id="rId23" o:title=""/>
          </v:shape>
          <o:OLEObject Type="Embed" ProgID="Equation.DSMT4" ShapeID="_x0000_i1031" DrawAspect="Content" ObjectID="_1379433104" r:id="rId24"/>
        </w:object>
      </w:r>
    </w:p>
    <w:p w14:paraId="5FC57A1E" w14:textId="77777777" w:rsidR="006E62A0" w:rsidRDefault="006E62A0" w:rsidP="006E62A0">
      <w:pPr>
        <w:tabs>
          <w:tab w:val="num" w:pos="270"/>
          <w:tab w:val="center" w:pos="360"/>
        </w:tabs>
      </w:pPr>
      <w:r>
        <w:tab/>
        <w:t>Explain how you would decide which does a better job of predicting wages.</w:t>
      </w:r>
    </w:p>
    <w:p w14:paraId="35EAB228" w14:textId="77777777" w:rsidR="006E62A0" w:rsidRDefault="006E62A0" w:rsidP="006E62A0">
      <w:pPr>
        <w:ind w:left="720"/>
        <w:jc w:val="left"/>
      </w:pPr>
    </w:p>
    <w:p w14:paraId="2D3D92D9" w14:textId="77777777" w:rsidR="006E62A0" w:rsidRPr="006E62A0" w:rsidRDefault="006E62A0" w:rsidP="008D3537">
      <w:pPr>
        <w:jc w:val="left"/>
        <w:rPr>
          <w:sz w:val="22"/>
          <w:szCs w:val="22"/>
        </w:rPr>
      </w:pPr>
    </w:p>
    <w:sectPr w:rsidR="006E62A0" w:rsidRPr="006E62A0" w:rsidSect="001609FF">
      <w:headerReference w:type="default" r:id="rId25"/>
      <w:footerReference w:type="default" r:id="rId26"/>
      <w:pgSz w:w="12240" w:h="15840"/>
      <w:pgMar w:top="1440" w:right="1710" w:bottom="1440" w:left="180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D11F" w14:textId="77777777" w:rsidR="006308B0" w:rsidRDefault="006308B0">
      <w:r>
        <w:separator/>
      </w:r>
    </w:p>
  </w:endnote>
  <w:endnote w:type="continuationSeparator" w:id="0">
    <w:p w14:paraId="7698C9AC" w14:textId="77777777" w:rsidR="006308B0" w:rsidRDefault="0063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C0906" w14:textId="77777777" w:rsidR="00134B46" w:rsidRDefault="00134B46">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7D12F3">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ECB7" w14:textId="77777777" w:rsidR="006308B0" w:rsidRDefault="006308B0">
      <w:r>
        <w:separator/>
      </w:r>
    </w:p>
  </w:footnote>
  <w:footnote w:type="continuationSeparator" w:id="0">
    <w:p w14:paraId="4B765315" w14:textId="77777777" w:rsidR="006308B0" w:rsidRDefault="006308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38710" w14:textId="77777777" w:rsidR="00134B46" w:rsidRDefault="00134B46">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9E8"/>
    <w:rsid w:val="00134B46"/>
    <w:rsid w:val="001609FF"/>
    <w:rsid w:val="002855AE"/>
    <w:rsid w:val="002A355B"/>
    <w:rsid w:val="005D4CDF"/>
    <w:rsid w:val="006308B0"/>
    <w:rsid w:val="006E62A0"/>
    <w:rsid w:val="007169EA"/>
    <w:rsid w:val="0078748C"/>
    <w:rsid w:val="007D12F3"/>
    <w:rsid w:val="0085755E"/>
    <w:rsid w:val="008D3537"/>
    <w:rsid w:val="008D7BAB"/>
    <w:rsid w:val="00947138"/>
    <w:rsid w:val="00A66EF1"/>
    <w:rsid w:val="00BA549A"/>
    <w:rsid w:val="00CC5D2E"/>
    <w:rsid w:val="00CE3225"/>
    <w:rsid w:val="00E919E8"/>
    <w:rsid w:val="00EB3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7DE5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MTConvertedEquation">
    <w:name w:val="MTConvertedEquation"/>
    <w:rsid w:val="000C6981"/>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MTConvertedEquation">
    <w:name w:val="MTConvertedEquation"/>
    <w:rsid w:val="000C698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oleObject" Target="embeddings/oleObject7.bin"/><Relationship Id="rId21" Type="http://schemas.openxmlformats.org/officeDocument/2006/relationships/image" Target="media/image8.emf"/><Relationship Id="rId22" Type="http://schemas.openxmlformats.org/officeDocument/2006/relationships/image" Target="media/image9.emf"/><Relationship Id="rId23" Type="http://schemas.openxmlformats.org/officeDocument/2006/relationships/image" Target="media/image10.emf"/><Relationship Id="rId24" Type="http://schemas.openxmlformats.org/officeDocument/2006/relationships/oleObject" Target="embeddings/oleObject8.bin"/><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image" Target="media/image6.emf"/><Relationship Id="rId18" Type="http://schemas.openxmlformats.org/officeDocument/2006/relationships/oleObject" Target="embeddings/oleObject6.bin"/><Relationship Id="rId19" Type="http://schemas.openxmlformats.org/officeDocument/2006/relationships/image" Target="media/image7.em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2873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Approximate</vt:lpstr>
    </vt:vector>
  </TitlesOfParts>
  <Company>A.R.E. UC Berkeley</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Approximate</dc:title>
  <dc:subject/>
  <dc:creator>Elisabeth Sadoulet</dc:creator>
  <cp:keywords/>
  <cp:lastModifiedBy>EEI</cp:lastModifiedBy>
  <cp:revision>7</cp:revision>
  <cp:lastPrinted>2014-10-09T01:25:00Z</cp:lastPrinted>
  <dcterms:created xsi:type="dcterms:W3CDTF">2014-10-08T22:40:00Z</dcterms:created>
  <dcterms:modified xsi:type="dcterms:W3CDTF">2015-10-06T02:00:00Z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[Styles]_x000d_Text=Times_x000d_Function=Times_x000d_Variable=Times,I_x000d_LCGreek=Symbol,I_x000d_UCGreek=Symbol_x000d_Symbol=Symbol_x000d_Vector=Times,B_x000d_Number=Times_x000d_User1=Courier_x000d_User2=Times_x000d_MTExtra=MT Extra_x000d__x000d_[Sizes]_x000d_Full=10 pt_x000d_Script=58 %_x000d_ScriptScript=42 %_x000d_Symbol=150 %_x000d_SubSymbol=100 %_x000d_User1=7</vt:lpwstr>
  </property>
  <property fmtid="{D5CDD505-2E9C-101B-9397-08002B2CF9AE}" pid="3" name="MTPreferences 1">
    <vt:lpwstr>5 %_x000d_User2=150 %_x000d_SmallLargeIncr=1 pt_x000d__x000d_[Spacing]_x000d_LineSpacing=150 %_x000d_MatrixRowSpacing=150 %_x000d_MatrixColSpacing=100 %_x000d_SuperscriptHeight=45 %_x000d_SubscriptDepth=25 %_x000d_SubSupGap=8 %_x000d_LimHeight=25 %_x000d_LimDepth=100 %_x000d_LimLineSpacing=100 %_x000d_NumerHeight=35 %_x000d_DenomDepth=100 %_x000d_Fr</vt:lpwstr>
  </property>
  <property fmtid="{D5CDD505-2E9C-101B-9397-08002B2CF9AE}" pid="4" name="MTPreferences 2">
    <vt:lpwstr>actBarOver=8 %_x000d_FractBarThick=5 %_x000d_SubFractBarThick=2.5 %_x000d_FractGap=8 %_x000d_FenceOver=8 %_x000d_OperSpacing=100 %_x000d_NonOperSpacing=100 %_x000d_CharWidth=0 %_x000d_MinGap=8 %_x000d_VertRadGap=17 %_x000d_HorizRadGap=8 %_x000d_RadWidth=100 %_x000d_EmbellGap=12.5 %_x000d_PrimeHeight=45 %_x000d_BoxStrokeThick=5 %_x000d_StikeThr</vt:lpwstr>
  </property>
  <property fmtid="{D5CDD505-2E9C-101B-9397-08002B2CF9AE}" pid="5" name="MTPreferences 3">
    <vt:lpwstr>uThick=5 %_x000d_MatrixLineThick=5 %_x000d_RadStrokeThick=5 %_x000d_HorizFenceGap=10 %_x000d__x000d_ </vt:lpwstr>
  </property>
  <property fmtid="{D5CDD505-2E9C-101B-9397-08002B2CF9AE}" pid="6" name="MTPreferenceSource">
    <vt:lpwstr>Times+Symbol 10.eqp</vt:lpwstr>
  </property>
  <property fmtid="{D5CDD505-2E9C-101B-9397-08002B2CF9AE}" pid="7" name="MTMacEqns">
    <vt:bool>true</vt:bool>
  </property>
</Properties>
</file>